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40E" w:rsidRDefault="00EF5026" w:rsidP="00B05D50">
      <w:pPr>
        <w:pStyle w:val="En-tte"/>
        <w:pBdr>
          <w:between w:val="single" w:sz="4" w:space="1" w:color="4F81BD" w:themeColor="accent1"/>
        </w:pBdr>
        <w:spacing w:line="360" w:lineRule="auto"/>
        <w:ind w:left="1418" w:right="992"/>
        <w:jc w:val="center"/>
        <w:rPr>
          <w:rFonts w:asciiTheme="majorBidi" w:hAnsiTheme="majorBidi" w:cstheme="majorBidi"/>
          <w:b/>
          <w:bCs/>
          <w:sz w:val="36"/>
          <w:szCs w:val="36"/>
        </w:rPr>
      </w:pPr>
      <w:r>
        <w:rPr>
          <w:rFonts w:asciiTheme="majorBidi" w:hAnsiTheme="majorBidi" w:cstheme="majorBidi"/>
          <w:b/>
          <w:bCs/>
          <w:sz w:val="36"/>
          <w:szCs w:val="36"/>
        </w:rPr>
        <w:t xml:space="preserve">        </w:t>
      </w:r>
      <w:r w:rsidR="0010140E" w:rsidRPr="0010140E">
        <w:rPr>
          <w:rFonts w:asciiTheme="majorBidi" w:hAnsiTheme="majorBidi" w:cstheme="majorBidi"/>
          <w:b/>
          <w:bCs/>
          <w:sz w:val="36"/>
          <w:szCs w:val="36"/>
        </w:rPr>
        <w:t>INTRODUCTION  GENERAL</w:t>
      </w:r>
    </w:p>
    <w:p w:rsidR="00B05D50" w:rsidRPr="00B05D50" w:rsidRDefault="00B05D50" w:rsidP="00B05D50">
      <w:pPr>
        <w:pStyle w:val="En-tte"/>
        <w:pBdr>
          <w:between w:val="single" w:sz="4" w:space="1" w:color="4F81BD" w:themeColor="accent1"/>
        </w:pBdr>
        <w:spacing w:line="360" w:lineRule="auto"/>
        <w:ind w:right="992"/>
        <w:rPr>
          <w:rFonts w:asciiTheme="majorBidi" w:hAnsiTheme="majorBidi" w:cstheme="majorBidi"/>
          <w:b/>
          <w:bCs/>
          <w:sz w:val="36"/>
          <w:szCs w:val="36"/>
        </w:rPr>
      </w:pPr>
    </w:p>
    <w:p w:rsidR="00D403C7" w:rsidRPr="00D403C7" w:rsidRDefault="00D403C7" w:rsidP="00B05D50">
      <w:pPr>
        <w:autoSpaceDE w:val="0"/>
        <w:autoSpaceDN w:val="0"/>
        <w:adjustRightInd w:val="0"/>
        <w:spacing w:after="0" w:line="360" w:lineRule="auto"/>
        <w:ind w:left="1418" w:right="-2" w:firstLine="425"/>
        <w:jc w:val="both"/>
        <w:rPr>
          <w:rFonts w:asciiTheme="majorBidi" w:hAnsiTheme="majorBidi" w:cstheme="majorBidi"/>
          <w:sz w:val="24"/>
          <w:szCs w:val="24"/>
        </w:rPr>
      </w:pPr>
      <w:r w:rsidRPr="00D403C7">
        <w:rPr>
          <w:rFonts w:asciiTheme="majorBidi" w:hAnsiTheme="majorBidi" w:cstheme="majorBidi"/>
          <w:sz w:val="24"/>
          <w:szCs w:val="24"/>
        </w:rPr>
        <w:t>Aujourd’hui, les réseaux sans fil ont connu une forte expansion et sont de plus en plus populaires du fait de leur facilité de déploiement. L'évolution rapide de la  technologie dans le domaine de la communication sans fil, a permis aux usagers munis d'unités de calcul portables d'accéder à l'information à n’importe quel moment depuis n’importe quel endroit. Cet environnement n'astreint plus l'usager à une localisation fixe, mais lui permet une libre mobilité tout en assurant sa connexion avec le réseau.</w:t>
      </w:r>
    </w:p>
    <w:p w:rsidR="00A82566" w:rsidRDefault="00737536" w:rsidP="00EF5026">
      <w:pPr>
        <w:spacing w:after="0" w:line="360" w:lineRule="auto"/>
        <w:ind w:left="1418" w:firstLine="428"/>
        <w:jc w:val="both"/>
        <w:rPr>
          <w:rFonts w:asciiTheme="majorBidi" w:hAnsiTheme="majorBidi" w:cstheme="majorBidi"/>
          <w:sz w:val="24"/>
          <w:szCs w:val="24"/>
        </w:rPr>
      </w:pPr>
      <w:r w:rsidRPr="00D403C7">
        <w:rPr>
          <w:rFonts w:asciiTheme="majorBidi" w:hAnsiTheme="majorBidi" w:cstheme="majorBidi"/>
          <w:sz w:val="24"/>
          <w:szCs w:val="24"/>
        </w:rPr>
        <w:t xml:space="preserve">Les installations wifi sont donc très abondantes, mais elles sont  marquées surtout par des limitations en distances de couverture et ce qu’elles soient en mode Ad-Hoc  aussi qu’en mode infrastructure. </w:t>
      </w:r>
      <w:proofErr w:type="gramStart"/>
      <w:r w:rsidRPr="00D403C7">
        <w:rPr>
          <w:rFonts w:asciiTheme="majorBidi" w:hAnsiTheme="majorBidi" w:cstheme="majorBidi"/>
          <w:sz w:val="24"/>
          <w:szCs w:val="24"/>
        </w:rPr>
        <w:t>La</w:t>
      </w:r>
      <w:proofErr w:type="gramEnd"/>
      <w:r w:rsidRPr="00D403C7">
        <w:rPr>
          <w:rFonts w:asciiTheme="majorBidi" w:hAnsiTheme="majorBidi" w:cstheme="majorBidi"/>
          <w:sz w:val="24"/>
          <w:szCs w:val="24"/>
        </w:rPr>
        <w:t xml:space="preserve"> porté d’un wifi s’échelonne aux alentours d’une vingtaine de mètres au plus. On trouve le wifi déployé au niveau des départements, des foyers et sur des zones à circonférences restreintes. Il est très fréquent de trouver au niveau d’un même campus plusieurs réseaux wifi  répartis sur ses départements. Et le plus souvent, il est recensé  le besoin  de fédérer l’ensemble de l’information répartie sur les départements. Sur un campus universitaire par exemple, le service de pédagogie de la faculté espère bien trouver le moyen de relever  les états établis au niveau des départements fédérés. Le présent projet est proposé dans ce but. L’idée consiste à exploiter les recouvrements des zones desservies par différents réseaux  wifi de façon à les joindre </w:t>
      </w:r>
      <w:r w:rsidR="00D61D74" w:rsidRPr="00D403C7">
        <w:rPr>
          <w:rFonts w:asciiTheme="majorBidi" w:hAnsiTheme="majorBidi" w:cstheme="majorBidi"/>
          <w:sz w:val="24"/>
          <w:szCs w:val="24"/>
        </w:rPr>
        <w:t xml:space="preserve">au travers des stations </w:t>
      </w:r>
      <w:r w:rsidR="00084A5F" w:rsidRPr="00D403C7">
        <w:rPr>
          <w:rFonts w:asciiTheme="majorBidi" w:hAnsiTheme="majorBidi" w:cstheme="majorBidi"/>
          <w:sz w:val="24"/>
          <w:szCs w:val="24"/>
        </w:rPr>
        <w:t>considérées candidates à</w:t>
      </w:r>
      <w:r w:rsidR="00D61D74" w:rsidRPr="00D403C7">
        <w:rPr>
          <w:rFonts w:asciiTheme="majorBidi" w:hAnsiTheme="majorBidi" w:cstheme="majorBidi"/>
          <w:sz w:val="24"/>
          <w:szCs w:val="24"/>
        </w:rPr>
        <w:t xml:space="preserve"> assum</w:t>
      </w:r>
      <w:r w:rsidR="00084A5F" w:rsidRPr="00D403C7">
        <w:rPr>
          <w:rFonts w:asciiTheme="majorBidi" w:hAnsiTheme="majorBidi" w:cstheme="majorBidi"/>
          <w:sz w:val="24"/>
          <w:szCs w:val="24"/>
        </w:rPr>
        <w:t>er</w:t>
      </w:r>
      <w:r w:rsidR="00D61D74" w:rsidRPr="00D403C7">
        <w:rPr>
          <w:rFonts w:asciiTheme="majorBidi" w:hAnsiTheme="majorBidi" w:cstheme="majorBidi"/>
          <w:sz w:val="24"/>
          <w:szCs w:val="24"/>
        </w:rPr>
        <w:t xml:space="preserve"> </w:t>
      </w:r>
      <w:r w:rsidR="006D5EF6" w:rsidRPr="00D403C7">
        <w:rPr>
          <w:rFonts w:asciiTheme="majorBidi" w:hAnsiTheme="majorBidi" w:cstheme="majorBidi"/>
          <w:sz w:val="24"/>
          <w:szCs w:val="24"/>
        </w:rPr>
        <w:t>des rôles de passerelles.</w:t>
      </w:r>
      <w:r w:rsidR="00084A5F" w:rsidRPr="00D403C7">
        <w:rPr>
          <w:rFonts w:asciiTheme="majorBidi" w:hAnsiTheme="majorBidi" w:cstheme="majorBidi"/>
          <w:sz w:val="24"/>
          <w:szCs w:val="24"/>
        </w:rPr>
        <w:t xml:space="preserve"> La réalisation du Framework repose sur l’utilisation des API wifi natives de Microsoft et emprunte des techniques de routages.</w:t>
      </w:r>
      <w:r w:rsidR="00EA47F3" w:rsidRPr="00D403C7">
        <w:rPr>
          <w:rFonts w:asciiTheme="majorBidi" w:hAnsiTheme="majorBidi" w:cstheme="majorBidi"/>
          <w:sz w:val="24"/>
          <w:szCs w:val="24"/>
        </w:rPr>
        <w:t xml:space="preserve"> </w:t>
      </w:r>
      <w:r w:rsidR="00084A5F" w:rsidRPr="00D403C7">
        <w:rPr>
          <w:rFonts w:asciiTheme="majorBidi" w:hAnsiTheme="majorBidi" w:cstheme="majorBidi"/>
          <w:sz w:val="24"/>
          <w:szCs w:val="24"/>
        </w:rPr>
        <w:t xml:space="preserve">  </w:t>
      </w:r>
    </w:p>
    <w:p w:rsidR="00737536" w:rsidRPr="00A82566" w:rsidRDefault="00A82566" w:rsidP="00EF5026">
      <w:pPr>
        <w:spacing w:after="0" w:line="360" w:lineRule="auto"/>
        <w:ind w:left="1418" w:firstLine="284"/>
        <w:jc w:val="both"/>
        <w:rPr>
          <w:rFonts w:asciiTheme="majorBidi" w:hAnsiTheme="majorBidi" w:cstheme="majorBidi"/>
          <w:sz w:val="24"/>
          <w:szCs w:val="24"/>
        </w:rPr>
      </w:pPr>
      <w:r w:rsidRPr="00A82566">
        <w:rPr>
          <w:rFonts w:asciiTheme="majorBidi" w:hAnsiTheme="majorBidi" w:cstheme="majorBidi"/>
          <w:color w:val="000000"/>
          <w:sz w:val="24"/>
          <w:szCs w:val="24"/>
        </w:rPr>
        <w:t>Un réseau sans fil est beaucoup plus souple que son homologue filaire, dans la mesure où les nœuds ne sont pas connectés par de câbles et peuvent être totalement mobiles. Pourtant, un réseau sans fil possède des faiblesses en ce qui concerne la connectivité des nœuds et la sécurité des données</w:t>
      </w:r>
      <w:r w:rsidR="006D34EA">
        <w:rPr>
          <w:rFonts w:asciiTheme="majorBidi" w:hAnsiTheme="majorBidi" w:cstheme="majorBidi"/>
          <w:sz w:val="24"/>
          <w:szCs w:val="24"/>
        </w:rPr>
        <w:t>.</w:t>
      </w:r>
    </w:p>
    <w:sectPr w:rsidR="00737536" w:rsidRPr="00A82566" w:rsidSect="00607C0F">
      <w:footerReference w:type="default" r:id="rId6"/>
      <w:pgSz w:w="11906" w:h="16838"/>
      <w:pgMar w:top="1418" w:right="1985"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850" w:rsidRDefault="00163850" w:rsidP="002B6B84">
      <w:pPr>
        <w:spacing w:after="0" w:line="240" w:lineRule="auto"/>
      </w:pPr>
      <w:r>
        <w:separator/>
      </w:r>
    </w:p>
  </w:endnote>
  <w:endnote w:type="continuationSeparator" w:id="0">
    <w:p w:rsidR="00163850" w:rsidRDefault="00163850" w:rsidP="002B6B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357"/>
      <w:docPartObj>
        <w:docPartGallery w:val="Page Numbers (Bottom of Page)"/>
        <w:docPartUnique/>
      </w:docPartObj>
    </w:sdtPr>
    <w:sdtContent>
      <w:p w:rsidR="002B6B84" w:rsidRDefault="005E1C84">
        <w:pPr>
          <w:pStyle w:val="Pieddepage"/>
          <w:jc w:val="right"/>
        </w:pPr>
        <w:fldSimple w:instr=" PAGE   \* MERGEFORMAT ">
          <w:r w:rsidR="00EF5026">
            <w:rPr>
              <w:noProof/>
            </w:rPr>
            <w:t>1</w:t>
          </w:r>
        </w:fldSimple>
      </w:p>
    </w:sdtContent>
  </w:sdt>
  <w:p w:rsidR="002B6B84" w:rsidRDefault="002B6B8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850" w:rsidRDefault="00163850" w:rsidP="002B6B84">
      <w:pPr>
        <w:spacing w:after="0" w:line="240" w:lineRule="auto"/>
      </w:pPr>
      <w:r>
        <w:separator/>
      </w:r>
    </w:p>
  </w:footnote>
  <w:footnote w:type="continuationSeparator" w:id="0">
    <w:p w:rsidR="00163850" w:rsidRDefault="00163850" w:rsidP="002B6B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37536"/>
    <w:rsid w:val="00084A5F"/>
    <w:rsid w:val="0010140E"/>
    <w:rsid w:val="00143A61"/>
    <w:rsid w:val="00163850"/>
    <w:rsid w:val="001C5594"/>
    <w:rsid w:val="002B6B84"/>
    <w:rsid w:val="00317974"/>
    <w:rsid w:val="004466A8"/>
    <w:rsid w:val="005E1C84"/>
    <w:rsid w:val="00607C0F"/>
    <w:rsid w:val="006D34EA"/>
    <w:rsid w:val="006D5EF6"/>
    <w:rsid w:val="00737536"/>
    <w:rsid w:val="008C3A6E"/>
    <w:rsid w:val="009075F1"/>
    <w:rsid w:val="00961B6C"/>
    <w:rsid w:val="00A82566"/>
    <w:rsid w:val="00B05D50"/>
    <w:rsid w:val="00C93E4B"/>
    <w:rsid w:val="00D403C7"/>
    <w:rsid w:val="00D61D74"/>
    <w:rsid w:val="00EA47F3"/>
    <w:rsid w:val="00EF5026"/>
    <w:rsid w:val="00F636A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3C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0140E"/>
    <w:pPr>
      <w:tabs>
        <w:tab w:val="center" w:pos="4153"/>
        <w:tab w:val="right" w:pos="8306"/>
      </w:tabs>
      <w:spacing w:after="0" w:line="240" w:lineRule="auto"/>
    </w:pPr>
  </w:style>
  <w:style w:type="character" w:customStyle="1" w:styleId="En-tteCar">
    <w:name w:val="En-tête Car"/>
    <w:basedOn w:val="Policepardfaut"/>
    <w:link w:val="En-tte"/>
    <w:uiPriority w:val="99"/>
    <w:rsid w:val="0010140E"/>
  </w:style>
  <w:style w:type="paragraph" w:styleId="Pieddepage">
    <w:name w:val="footer"/>
    <w:basedOn w:val="Normal"/>
    <w:link w:val="PieddepageCar"/>
    <w:uiPriority w:val="99"/>
    <w:unhideWhenUsed/>
    <w:rsid w:val="002B6B8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B6B8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Pages>
  <Words>309</Words>
  <Characters>1702</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wgp2u-g8m6t-6T7D4-p71y7-27K76</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debbi</dc:creator>
  <cp:keywords/>
  <dc:description/>
  <cp:lastModifiedBy>saadi</cp:lastModifiedBy>
  <cp:revision>18</cp:revision>
  <cp:lastPrinted>2013-06-10T10:16:00Z</cp:lastPrinted>
  <dcterms:created xsi:type="dcterms:W3CDTF">2013-02-06T07:36:00Z</dcterms:created>
  <dcterms:modified xsi:type="dcterms:W3CDTF">2013-06-10T10:16:00Z</dcterms:modified>
</cp:coreProperties>
</file>